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2A711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7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11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783EFD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A7111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noProof/>
          <w:sz w:val="24"/>
          <w:szCs w:val="24"/>
        </w:rPr>
        <w:t>Положения об Управлении земельных отношений Раменского городского округа, утвержденного Решением Совета депутатов Раменского городского округа Московской области №7/10-СД от 20.11.2019, Распоряжения Администрации Раменского городского округа  от 19.06.2023 №204-ЛС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A711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A7111">
        <w:rPr>
          <w:sz w:val="24"/>
          <w:szCs w:val="24"/>
        </w:rPr>
        <w:t xml:space="preserve">1001 </w:t>
      </w:r>
      <w:r w:rsidR="00614292" w:rsidRPr="00406E0F">
        <w:rPr>
          <w:sz w:val="24"/>
          <w:szCs w:val="24"/>
        </w:rPr>
        <w:t>кв</w:t>
      </w:r>
      <w:r w:rsidR="00614292" w:rsidRPr="002A711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A711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A71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A71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A7111">
        <w:rPr>
          <w:sz w:val="24"/>
          <w:szCs w:val="24"/>
        </w:rPr>
        <w:t xml:space="preserve"> </w:t>
      </w:r>
      <w:bookmarkStart w:id="3" w:name="_GoBack"/>
      <w:r w:rsidR="00614292" w:rsidRPr="002A7111">
        <w:rPr>
          <w:sz w:val="24"/>
          <w:szCs w:val="24"/>
        </w:rPr>
        <w:t>50:23:0030137:1269</w:t>
      </w:r>
      <w:bookmarkEnd w:id="3"/>
      <w:r w:rsidR="00614292" w:rsidRPr="002A7111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2A71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A711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A71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A71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A7111">
        <w:rPr>
          <w:sz w:val="24"/>
          <w:szCs w:val="24"/>
        </w:rPr>
        <w:t xml:space="preserve"> – «Для ведения личного подсобного хозяйства (приусадебный земельный участок) 2.2», </w:t>
      </w:r>
      <w:r w:rsidR="00614292" w:rsidRPr="00406E0F">
        <w:rPr>
          <w:sz w:val="24"/>
          <w:szCs w:val="24"/>
        </w:rPr>
        <w:t>расположенный</w:t>
      </w:r>
      <w:r w:rsidR="00614292" w:rsidRPr="002A71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A711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A7111">
        <w:rPr>
          <w:sz w:val="24"/>
          <w:szCs w:val="24"/>
        </w:rPr>
        <w:t>: Российская Федерация, Московская область,  Раменский городской округ, д.Сельцо.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зоне с особыми условиями использования территории: полностью расположен: Москва (Домодедово) Приаэродромная территория аэродрома. Полностью расположен: «Раменское» Полосы воздушных подходов аэродрома экспериментальной авиации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24558C31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BC0DA8" w:rsidRPr="00406E0F">
        <w:t>20 лет</w:t>
      </w:r>
      <w:r w:rsidR="00757406" w:rsidRPr="00406E0F">
        <w:t xml:space="preserve"> </w:t>
      </w:r>
      <w:r w:rsidR="00BC0DA8" w:rsidRPr="00406E0F">
        <w:t>с</w:t>
      </w:r>
      <w:r w:rsidR="00B63980" w:rsidRPr="002A7111">
        <w:rPr>
          <w:rFonts w:eastAsia="Times New Roman"/>
        </w:rPr>
        <w:t xml:space="preserve"> </w:t>
      </w:r>
      <w:r w:rsidR="002A7111">
        <w:rPr>
          <w:rFonts w:eastAsia="Times New Roman"/>
        </w:rPr>
        <w:t>__________</w:t>
      </w:r>
      <w:r w:rsidR="00777B39" w:rsidRPr="002A7111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2A7111">
        <w:t xml:space="preserve"> </w:t>
      </w:r>
      <w:r w:rsidR="002E2BF6" w:rsidRPr="002A7111">
        <w:rPr>
          <w:rFonts w:eastAsia="Times New Roman"/>
        </w:rPr>
        <w:t xml:space="preserve"> </w:t>
      </w:r>
      <w:r w:rsidR="002A7111">
        <w:rPr>
          <w:rFonts w:eastAsia="Times New Roman"/>
        </w:rPr>
        <w:t>_______________</w:t>
      </w:r>
      <w:r w:rsidR="00154E23" w:rsidRPr="002A7111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</w:t>
      </w:r>
      <w:r w:rsidRPr="00406E0F">
        <w:lastRenderedPageBreak/>
        <w:t>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6BBCCC4A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A711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A71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A711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7111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C744EF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A7111" w:rsidRPr="002A711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2.2.</w:t>
            </w:r>
          </w:p>
        </w:tc>
        <w:tc>
          <w:tcPr>
            <w:tcW w:w="2120" w:type="dxa"/>
          </w:tcPr>
          <w:p w14:paraId="304D9E29" w14:textId="0D4486EA" w:rsidR="00500B27" w:rsidRPr="002A711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492062FF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93C24B6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0630BB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A7111" w:rsidRPr="002A711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05A95E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A7111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Положения об Управлении земельных отношений Раменского городского округа, утвержденного Решением Совета депутатов Раменского городского округа Московской области №7/10-СД от 20.11.2019, Распоряжения Администрации Раменского городского округа  от 19.06.2023 №204-ЛС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AAFCDF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A7111" w:rsidRPr="002A711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6BFEA" w14:textId="77777777" w:rsidR="00723CA9" w:rsidRDefault="00723CA9" w:rsidP="00195C19">
      <w:r>
        <w:separator/>
      </w:r>
    </w:p>
  </w:endnote>
  <w:endnote w:type="continuationSeparator" w:id="0">
    <w:p w14:paraId="501B58C2" w14:textId="77777777" w:rsidR="00723CA9" w:rsidRDefault="00723CA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14357" w14:textId="77777777" w:rsidR="00723CA9" w:rsidRDefault="00723CA9" w:rsidP="00195C19">
      <w:r>
        <w:separator/>
      </w:r>
    </w:p>
  </w:footnote>
  <w:footnote w:type="continuationSeparator" w:id="0">
    <w:p w14:paraId="3B14B7FB" w14:textId="77777777" w:rsidR="00723CA9" w:rsidRDefault="00723CA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111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3CA9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916E5-1104-4DCC-8709-CB58BA3A2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2901</Words>
  <Characters>16540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2023-08-15T13:01:00Z</dcterms:created>
  <dcterms:modified xsi:type="dcterms:W3CDTF">2023-08-15T13:01:00Z</dcterms:modified>
</cp:coreProperties>
</file>